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85"/>
        <w:gridCol w:w="4786"/>
      </w:tblGrid>
      <w:tr w:rsidR="00755810" w:rsidRPr="001B3499" w14:paraId="313D38C0" w14:textId="77777777" w:rsidTr="00CE077A">
        <w:tc>
          <w:tcPr>
            <w:tcW w:w="4785" w:type="dxa"/>
          </w:tcPr>
          <w:p w14:paraId="53F2D0F4" w14:textId="77777777" w:rsidR="00755810" w:rsidRPr="001B3499" w:rsidRDefault="00755810" w:rsidP="00CE077A">
            <w:pPr>
              <w:spacing w:before="100" w:beforeAutospacing="1" w:after="100" w:afterAutospacing="1" w:line="360" w:lineRule="auto"/>
              <w:jc w:val="right"/>
              <w:outlineLvl w:val="0"/>
              <w:rPr>
                <w:rFonts w:ascii="Century Gothic" w:hAnsi="Century Gothic" w:cs="Arial"/>
                <w:bCs/>
                <w:kern w:val="36"/>
              </w:rPr>
            </w:pPr>
          </w:p>
        </w:tc>
        <w:tc>
          <w:tcPr>
            <w:tcW w:w="4786" w:type="dxa"/>
          </w:tcPr>
          <w:p w14:paraId="25470951" w14:textId="77777777" w:rsidR="00755810" w:rsidRPr="001B3499" w:rsidRDefault="00755810" w:rsidP="00755810">
            <w:pPr>
              <w:spacing w:before="100" w:beforeAutospacing="1" w:after="100" w:afterAutospacing="1" w:line="360" w:lineRule="auto"/>
              <w:jc w:val="right"/>
              <w:outlineLvl w:val="0"/>
              <w:rPr>
                <w:rFonts w:ascii="Century Gothic" w:hAnsi="Century Gothic" w:cs="Arial"/>
                <w:bCs/>
                <w:kern w:val="36"/>
              </w:rPr>
            </w:pPr>
          </w:p>
        </w:tc>
      </w:tr>
    </w:tbl>
    <w:p w14:paraId="14B6ECCD" w14:textId="77777777" w:rsidR="00755810" w:rsidRPr="001B3499" w:rsidRDefault="00755810" w:rsidP="00755810">
      <w:pPr>
        <w:shd w:val="clear" w:color="auto" w:fill="FFFFFF"/>
        <w:spacing w:after="0" w:line="360" w:lineRule="auto"/>
        <w:jc w:val="center"/>
        <w:outlineLvl w:val="0"/>
        <w:rPr>
          <w:rFonts w:ascii="Century Gothic" w:hAnsi="Century Gothic" w:cs="Arial"/>
          <w:b/>
          <w:bCs/>
          <w:kern w:val="36"/>
        </w:rPr>
      </w:pPr>
    </w:p>
    <w:p w14:paraId="48A74026" w14:textId="77777777" w:rsidR="00755810" w:rsidRDefault="00755810" w:rsidP="00755810">
      <w:pPr>
        <w:shd w:val="clear" w:color="auto" w:fill="FFFFFF"/>
        <w:spacing w:after="0" w:line="360" w:lineRule="auto"/>
        <w:jc w:val="center"/>
        <w:outlineLvl w:val="0"/>
        <w:rPr>
          <w:rFonts w:ascii="Century Gothic" w:eastAsia="MS Mincho" w:hAnsi="Century Gothic"/>
          <w:b/>
          <w:bCs/>
          <w:caps/>
          <w:lang w:eastAsia="ja-JP"/>
        </w:rPr>
      </w:pPr>
    </w:p>
    <w:p w14:paraId="5354DD2D" w14:textId="77777777" w:rsidR="00755810" w:rsidRDefault="00755810" w:rsidP="00755810">
      <w:pPr>
        <w:shd w:val="clear" w:color="auto" w:fill="FFFFFF"/>
        <w:spacing w:after="0" w:line="360" w:lineRule="auto"/>
        <w:jc w:val="center"/>
        <w:outlineLvl w:val="0"/>
        <w:rPr>
          <w:rFonts w:ascii="Century Gothic" w:eastAsia="MS Mincho" w:hAnsi="Century Gothic"/>
          <w:b/>
          <w:bCs/>
          <w:caps/>
          <w:lang w:eastAsia="ja-JP"/>
        </w:rPr>
      </w:pPr>
      <w:r w:rsidRPr="00755810">
        <w:rPr>
          <w:rFonts w:ascii="Century Gothic" w:eastAsia="MS Mincho" w:hAnsi="Century Gothic"/>
          <w:b/>
          <w:bCs/>
          <w:caps/>
          <w:lang w:eastAsia="ja-JP"/>
        </w:rPr>
        <w:t xml:space="preserve">Положение </w:t>
      </w:r>
    </w:p>
    <w:p w14:paraId="79B5EC59" w14:textId="77777777" w:rsidR="00755810" w:rsidRPr="001B3499" w:rsidRDefault="00755810" w:rsidP="00755810">
      <w:pPr>
        <w:shd w:val="clear" w:color="auto" w:fill="FFFFFF"/>
        <w:spacing w:after="0" w:line="360" w:lineRule="auto"/>
        <w:jc w:val="center"/>
        <w:outlineLvl w:val="0"/>
        <w:rPr>
          <w:rFonts w:ascii="Century Gothic" w:hAnsi="Century Gothic" w:cs="Arial"/>
          <w:b/>
          <w:bCs/>
          <w:kern w:val="36"/>
        </w:rPr>
      </w:pPr>
      <w:r w:rsidRPr="00755810">
        <w:rPr>
          <w:rFonts w:ascii="Century Gothic" w:eastAsia="MS Mincho" w:hAnsi="Century Gothic"/>
          <w:b/>
          <w:bCs/>
          <w:caps/>
          <w:lang w:eastAsia="ja-JP"/>
        </w:rPr>
        <w:t xml:space="preserve">о предоставлении платных медицинских услуг </w:t>
      </w:r>
    </w:p>
    <w:p w14:paraId="53390CD7" w14:textId="77777777" w:rsidR="00755810" w:rsidRPr="001B3499" w:rsidRDefault="00755810" w:rsidP="00755810">
      <w:pPr>
        <w:shd w:val="clear" w:color="auto" w:fill="FFFFFF"/>
        <w:spacing w:after="0" w:line="360" w:lineRule="auto"/>
        <w:jc w:val="center"/>
        <w:rPr>
          <w:rFonts w:ascii="Century Gothic" w:hAnsi="Century Gothic" w:cs="Arial"/>
          <w:b/>
          <w:bCs/>
          <w:kern w:val="36"/>
        </w:rPr>
      </w:pPr>
      <w:r w:rsidRPr="001B3499">
        <w:rPr>
          <w:rFonts w:ascii="Century Gothic" w:hAnsi="Century Gothic" w:cs="Arial"/>
          <w:b/>
          <w:bCs/>
          <w:kern w:val="36"/>
        </w:rPr>
        <w:t xml:space="preserve">Общества с ограниченной ответственностью </w:t>
      </w:r>
    </w:p>
    <w:p w14:paraId="4EAE6D58" w14:textId="356A667C" w:rsidR="00755810" w:rsidRPr="001B3499" w:rsidRDefault="00755810" w:rsidP="00755810">
      <w:pPr>
        <w:shd w:val="clear" w:color="auto" w:fill="FFFFFF"/>
        <w:spacing w:after="0" w:line="360" w:lineRule="auto"/>
        <w:jc w:val="center"/>
        <w:outlineLvl w:val="0"/>
        <w:rPr>
          <w:rFonts w:ascii="Century Gothic" w:hAnsi="Century Gothic" w:cs="Arial"/>
          <w:b/>
          <w:bCs/>
          <w:kern w:val="36"/>
        </w:rPr>
      </w:pPr>
      <w:r w:rsidRPr="001B3499">
        <w:rPr>
          <w:rFonts w:ascii="Century Gothic" w:hAnsi="Century Gothic" w:cs="Arial"/>
          <w:b/>
          <w:bCs/>
          <w:kern w:val="36"/>
        </w:rPr>
        <w:t>"</w:t>
      </w:r>
      <w:r w:rsidR="003177BF">
        <w:rPr>
          <w:rFonts w:ascii="Century Gothic" w:hAnsi="Century Gothic" w:cs="Arial"/>
          <w:b/>
          <w:bCs/>
          <w:kern w:val="36"/>
        </w:rPr>
        <w:t>Л</w:t>
      </w:r>
      <w:r w:rsidR="00B01F2B">
        <w:rPr>
          <w:rFonts w:ascii="Century Gothic" w:hAnsi="Century Gothic" w:cs="Arial"/>
          <w:b/>
          <w:bCs/>
          <w:kern w:val="36"/>
        </w:rPr>
        <w:t>иния БС</w:t>
      </w:r>
      <w:r w:rsidRPr="001B3499">
        <w:rPr>
          <w:rFonts w:ascii="Century Gothic" w:hAnsi="Century Gothic" w:cs="Arial"/>
          <w:b/>
          <w:bCs/>
          <w:kern w:val="36"/>
        </w:rPr>
        <w:t>"</w:t>
      </w:r>
    </w:p>
    <w:p w14:paraId="14A5AFA0" w14:textId="77777777" w:rsidR="00755810" w:rsidRPr="001B3499" w:rsidRDefault="00755810" w:rsidP="00755810">
      <w:pPr>
        <w:shd w:val="clear" w:color="auto" w:fill="FFFFFF"/>
        <w:spacing w:after="0" w:line="360" w:lineRule="auto"/>
        <w:jc w:val="center"/>
        <w:outlineLvl w:val="0"/>
        <w:rPr>
          <w:rFonts w:ascii="Century Gothic" w:hAnsi="Century Gothic" w:cs="Arial"/>
          <w:b/>
          <w:bCs/>
          <w:color w:val="00B0F0"/>
          <w:kern w:val="36"/>
        </w:rPr>
      </w:pPr>
    </w:p>
    <w:p w14:paraId="334F3AC2" w14:textId="77777777" w:rsidR="00755810" w:rsidRPr="001B3499" w:rsidRDefault="00755810" w:rsidP="00755810">
      <w:pPr>
        <w:pStyle w:val="a5"/>
        <w:numPr>
          <w:ilvl w:val="0"/>
          <w:numId w:val="1"/>
        </w:numPr>
        <w:shd w:val="clear" w:color="auto" w:fill="FFFFFF"/>
        <w:spacing w:before="100" w:beforeAutospacing="1" w:after="100" w:afterAutospacing="1" w:line="360" w:lineRule="auto"/>
        <w:jc w:val="center"/>
        <w:rPr>
          <w:rFonts w:ascii="Century Gothic" w:hAnsi="Century Gothic" w:cs="Arial"/>
          <w:b/>
          <w:lang w:eastAsia="ru-RU"/>
        </w:rPr>
      </w:pPr>
      <w:r w:rsidRPr="001B3499">
        <w:rPr>
          <w:rFonts w:ascii="Century Gothic" w:hAnsi="Century Gothic" w:cs="Arial"/>
          <w:b/>
          <w:lang w:eastAsia="ru-RU"/>
        </w:rPr>
        <w:t>ОБЩИЕ ПОЛОЖЕНИЯ</w:t>
      </w:r>
    </w:p>
    <w:p w14:paraId="018DEFB5" w14:textId="4DCCDDCD"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Настоящее Положение определяет порядок и условия предоставления ООО «</w:t>
      </w:r>
      <w:r w:rsidR="003177BF">
        <w:rPr>
          <w:rFonts w:ascii="Century Gothic" w:hAnsi="Century Gothic" w:cs="Arial"/>
          <w:lang w:eastAsia="ru-RU"/>
        </w:rPr>
        <w:t>Л</w:t>
      </w:r>
      <w:r w:rsidR="005E25D2">
        <w:rPr>
          <w:rFonts w:ascii="Century Gothic" w:hAnsi="Century Gothic" w:cs="Arial"/>
          <w:lang w:eastAsia="ru-RU"/>
        </w:rPr>
        <w:t>иния БС</w:t>
      </w:r>
      <w:r w:rsidR="00755810">
        <w:rPr>
          <w:rFonts w:ascii="Century Gothic" w:hAnsi="Century Gothic" w:cs="Arial"/>
          <w:lang w:eastAsia="ru-RU"/>
        </w:rPr>
        <w:t xml:space="preserve">» </w:t>
      </w:r>
      <w:r w:rsidRPr="00755810">
        <w:rPr>
          <w:rFonts w:ascii="Century Gothic" w:hAnsi="Century Gothic" w:cs="Arial"/>
          <w:lang w:eastAsia="ru-RU"/>
        </w:rPr>
        <w:t xml:space="preserve">(далее - Исполнитель) гражданам платных медицинских услуг. </w:t>
      </w:r>
    </w:p>
    <w:p w14:paraId="3D31B451"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В Положении используются следующие основные понятия:</w:t>
      </w:r>
    </w:p>
    <w:p w14:paraId="36DF5ECB" w14:textId="77777777" w:rsidR="00740F62" w:rsidRPr="00755810" w:rsidRDefault="00740F62" w:rsidP="00755810">
      <w:pPr>
        <w:pStyle w:val="a5"/>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 "платные медицинские услуги" - медицинские услуги, предоставляемые на возмездной основе за счет личных средств граждан, средств юридических лиц и иных средств на основании договоров, в том числе договоров добровольного медицинского страхования (далее - договор); </w:t>
      </w:r>
    </w:p>
    <w:p w14:paraId="32446F1C" w14:textId="77777777" w:rsidR="00740F62" w:rsidRPr="00755810" w:rsidRDefault="00740F62" w:rsidP="00755810">
      <w:pPr>
        <w:pStyle w:val="a5"/>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закона "Об основах охраны здоровья граждан в Российской Федерации"; </w:t>
      </w:r>
    </w:p>
    <w:p w14:paraId="06674517" w14:textId="77777777" w:rsidR="00740F62" w:rsidRPr="00755810" w:rsidRDefault="00740F62" w:rsidP="00755810">
      <w:pPr>
        <w:pStyle w:val="a5"/>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"заказчик" - физическое (юридическое) лицо, имеющее </w:t>
      </w:r>
      <w:r w:rsidR="00755810">
        <w:rPr>
          <w:rFonts w:ascii="Century Gothic" w:hAnsi="Century Gothic" w:cs="Arial"/>
          <w:lang w:eastAsia="ru-RU"/>
        </w:rPr>
        <w:t xml:space="preserve">намерение заказать (приобрести) </w:t>
      </w:r>
      <w:r w:rsidRPr="00755810">
        <w:rPr>
          <w:rFonts w:ascii="Century Gothic" w:hAnsi="Century Gothic" w:cs="Arial"/>
          <w:lang w:eastAsia="ru-RU"/>
        </w:rPr>
        <w:t>либо заказывающее (приобретающее) платные медицинские услуги в соответствии с договором в пользу потребителя;</w:t>
      </w:r>
    </w:p>
    <w:p w14:paraId="42D23482" w14:textId="77777777" w:rsidR="00740F62" w:rsidRPr="00755810" w:rsidRDefault="00740F62" w:rsidP="00755810">
      <w:pPr>
        <w:pStyle w:val="a5"/>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 "исполнитель" - медицинская организация, предоставляющая платные медицинские услуги потребителям. </w:t>
      </w:r>
    </w:p>
    <w:p w14:paraId="15353F10" w14:textId="0A941F98"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Платные медицинские услуги предоставляются Исполнителем на основании перечня работ (услуг), составляющих медицинскую деятельность и указанных в лицензии на осуществление медицинской деятельности. Копия действующей лицензии находится в уголке потребителя в </w:t>
      </w:r>
      <w:r w:rsidR="00C12B62">
        <w:rPr>
          <w:rFonts w:ascii="Century Gothic" w:hAnsi="Century Gothic" w:cs="Arial"/>
          <w:lang w:eastAsia="ru-RU"/>
        </w:rPr>
        <w:t>клинике ООО «Линия БС</w:t>
      </w:r>
      <w:r w:rsidRPr="00755810">
        <w:rPr>
          <w:rFonts w:ascii="Century Gothic" w:hAnsi="Century Gothic" w:cs="Arial"/>
          <w:lang w:eastAsia="ru-RU"/>
        </w:rPr>
        <w:t xml:space="preserve">». </w:t>
      </w:r>
    </w:p>
    <w:p w14:paraId="36C10881" w14:textId="77777777" w:rsidR="00740F62" w:rsidRPr="00755810" w:rsidRDefault="00740F62" w:rsidP="00740F62">
      <w:pPr>
        <w:spacing w:after="0" w:line="240" w:lineRule="auto"/>
        <w:rPr>
          <w:rFonts w:ascii="Century Gothic" w:eastAsia="Times New Roman" w:hAnsi="Century Gothic" w:cs="Times New Roman"/>
          <w:color w:val="000000"/>
          <w:shd w:val="clear" w:color="auto" w:fill="FFFFFF"/>
        </w:rPr>
      </w:pPr>
    </w:p>
    <w:p w14:paraId="266FFF7A" w14:textId="77777777" w:rsidR="00740F62" w:rsidRPr="00755810" w:rsidRDefault="00740F62" w:rsidP="00755810">
      <w:pPr>
        <w:pStyle w:val="a5"/>
        <w:numPr>
          <w:ilvl w:val="0"/>
          <w:numId w:val="1"/>
        </w:numPr>
        <w:shd w:val="clear" w:color="auto" w:fill="FFFFFF"/>
        <w:spacing w:before="100" w:beforeAutospacing="1" w:after="100" w:afterAutospacing="1" w:line="360" w:lineRule="auto"/>
        <w:jc w:val="center"/>
        <w:rPr>
          <w:rFonts w:ascii="Century Gothic" w:hAnsi="Century Gothic" w:cs="Arial"/>
          <w:b/>
          <w:lang w:eastAsia="ru-RU"/>
        </w:rPr>
      </w:pPr>
      <w:r w:rsidRPr="00755810">
        <w:rPr>
          <w:rFonts w:ascii="Century Gothic" w:hAnsi="Century Gothic" w:cs="Arial"/>
          <w:b/>
          <w:lang w:eastAsia="ru-RU"/>
        </w:rPr>
        <w:t xml:space="preserve">Условия предоставления платных медицинских услуг </w:t>
      </w:r>
    </w:p>
    <w:p w14:paraId="31A8B128"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При заключении договора потребителю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w:t>
      </w:r>
      <w:r w:rsidRPr="00755810">
        <w:rPr>
          <w:rFonts w:ascii="Century Gothic" w:hAnsi="Century Gothic" w:cs="Arial"/>
          <w:lang w:eastAsia="ru-RU"/>
        </w:rPr>
        <w:lastRenderedPageBreak/>
        <w:t xml:space="preserve">территориальной программы государственных гарантий бесплатного оказания гражданам медицинской помощи. </w:t>
      </w:r>
    </w:p>
    <w:p w14:paraId="2FA10A19" w14:textId="54AD4DA6"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Медицинские услуги предоставляются Исполнителем по ценам, утвержденным Генеральным директором ООО «</w:t>
      </w:r>
      <w:r w:rsidR="00C12B62">
        <w:rPr>
          <w:rFonts w:ascii="Century Gothic" w:hAnsi="Century Gothic" w:cs="Arial"/>
          <w:lang w:eastAsia="ru-RU"/>
        </w:rPr>
        <w:t>Линия БС</w:t>
      </w:r>
      <w:r w:rsidRPr="00755810">
        <w:rPr>
          <w:rFonts w:ascii="Century Gothic" w:hAnsi="Century Gothic" w:cs="Arial"/>
          <w:lang w:eastAsia="ru-RU"/>
        </w:rPr>
        <w:t xml:space="preserve">». </w:t>
      </w:r>
    </w:p>
    <w:p w14:paraId="500D2E42"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При предоставлении платных медицинских услуг должны соблюдаться порядки оказания медицинской помощи, утвержденные Министерством здравоохранения Российской Федерации. </w:t>
      </w:r>
    </w:p>
    <w:p w14:paraId="24B47744"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Платные медицинские услуги могут предоставляться в полном объеме стандарта медицинской помощи, утвержденного Министерством здравоохранения Российской Федерации, либо по просьбе потребителя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p>
    <w:p w14:paraId="3A5024A6"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Потребитель (заказчик) обязан оплатить предоставленную Исполнителем медицинскую услугу в сроки и в порядке, которые определены договором. </w:t>
      </w:r>
    </w:p>
    <w:p w14:paraId="2F9ACFF1"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Потребителю (заказчику) в соответствии с законодательством Российской Федерации выдается документ, подтверждающий произведенную оплату предоставленных медицинских услуг (контрольно-кассовый чек, квитанция или иной бланк строгой отчетности (документ установленного образца)). </w:t>
      </w:r>
    </w:p>
    <w:p w14:paraId="61283002"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Исполнителем после исполнения договора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w:t>
      </w:r>
    </w:p>
    <w:p w14:paraId="5DC6A64D"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Без согласия потребителя (заказчика) Исполнитель не вправе предоставлять дополнительные медицинские услуги на возмездной основе. </w:t>
      </w:r>
    </w:p>
    <w:p w14:paraId="28E6AF31" w14:textId="77777777" w:rsidR="00740F62" w:rsidRPr="00755810" w:rsidRDefault="00740F62" w:rsidP="00755810">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755810">
        <w:rPr>
          <w:rFonts w:ascii="Century Gothic" w:hAnsi="Century Gothic" w:cs="Arial"/>
          <w:lang w:eastAsia="ru-RU"/>
        </w:rPr>
        <w:t xml:space="preserve">В случае если при предоставлении платных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оказываются без взимания платы в соответствии с Федеральным законом "Об основах охраны здоровья граждан в Российской Федерации". </w:t>
      </w:r>
    </w:p>
    <w:p w14:paraId="34DBAEC3" w14:textId="77777777" w:rsidR="00740F62" w:rsidRPr="00755810" w:rsidRDefault="00740F62" w:rsidP="00740F62">
      <w:pPr>
        <w:spacing w:after="0" w:line="240" w:lineRule="auto"/>
        <w:rPr>
          <w:rFonts w:ascii="Century Gothic" w:eastAsia="Times New Roman" w:hAnsi="Century Gothic" w:cs="Times New Roman"/>
          <w:color w:val="000000"/>
          <w:shd w:val="clear" w:color="auto" w:fill="FFFFFF"/>
        </w:rPr>
      </w:pPr>
    </w:p>
    <w:p w14:paraId="6ACC3F03" w14:textId="77777777" w:rsidR="00740F62" w:rsidRPr="00C53A5A" w:rsidRDefault="00740F62" w:rsidP="00C53A5A">
      <w:pPr>
        <w:pStyle w:val="a5"/>
        <w:numPr>
          <w:ilvl w:val="0"/>
          <w:numId w:val="1"/>
        </w:numPr>
        <w:shd w:val="clear" w:color="auto" w:fill="FFFFFF"/>
        <w:spacing w:before="100" w:beforeAutospacing="1" w:after="100" w:afterAutospacing="1" w:line="360" w:lineRule="auto"/>
        <w:jc w:val="center"/>
        <w:rPr>
          <w:rFonts w:ascii="Century Gothic" w:hAnsi="Century Gothic" w:cs="Arial"/>
          <w:b/>
          <w:lang w:eastAsia="ru-RU"/>
        </w:rPr>
      </w:pPr>
      <w:r w:rsidRPr="00C53A5A">
        <w:rPr>
          <w:rFonts w:ascii="Century Gothic" w:hAnsi="Century Gothic" w:cs="Arial"/>
          <w:b/>
          <w:lang w:eastAsia="ru-RU"/>
        </w:rPr>
        <w:t xml:space="preserve">Порядок предоставления платных медицинских услуг </w:t>
      </w:r>
    </w:p>
    <w:p w14:paraId="389A3D91"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 xml:space="preserve">Исполнитель предоставляет платные медицинские услуги, качество которых должно соответствовать условиям договора и требованиям, предъявляемым к услугам соответствующего вида. </w:t>
      </w:r>
    </w:p>
    <w:p w14:paraId="1038B7AC"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 xml:space="preserve">В случае если федеральным законом, иными нормативными правовыми актами Российской Федерации предусмотрены обязательные требования к качеству </w:t>
      </w:r>
      <w:r w:rsidRPr="00C53A5A">
        <w:rPr>
          <w:rFonts w:ascii="Century Gothic" w:hAnsi="Century Gothic" w:cs="Arial"/>
          <w:lang w:eastAsia="ru-RU"/>
        </w:rPr>
        <w:lastRenderedPageBreak/>
        <w:t xml:space="preserve">медицинских услуг, качество предоставляемых платных медицинских услуг должно соответствовать этим требованиям. </w:t>
      </w:r>
    </w:p>
    <w:p w14:paraId="6AEB0CB6"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Платные медицинские услуги предоставляются при наличии информированного добровольного согласия потребителя (законного представителя потребителя), данного в порядке, установленном законодательством Российской Федерации об охране здоровья граждан.</w:t>
      </w:r>
    </w:p>
    <w:p w14:paraId="56538A0B"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 xml:space="preserve">Исполнитель предоставляет потребителю (законному представителю потребителя) по его требованию и в доступной для него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Об используемых при предоставлении платных медицинских услуг лекарственных препаратах и медицинских изделиях, в том числе о сроках их годности (гарантийных сроках), показаниях (противопоказаниях) к применению. </w:t>
      </w:r>
    </w:p>
    <w:p w14:paraId="5DE39F70" w14:textId="77777777" w:rsidR="00740F62" w:rsidRPr="00755810" w:rsidRDefault="00740F62" w:rsidP="00740F62">
      <w:pPr>
        <w:spacing w:after="0" w:line="240" w:lineRule="auto"/>
        <w:rPr>
          <w:rFonts w:ascii="Century Gothic" w:eastAsia="Times New Roman" w:hAnsi="Century Gothic" w:cs="Times New Roman"/>
          <w:color w:val="000000"/>
          <w:shd w:val="clear" w:color="auto" w:fill="FFFFFF"/>
        </w:rPr>
      </w:pPr>
    </w:p>
    <w:p w14:paraId="0068648F" w14:textId="77777777" w:rsidR="00740F62" w:rsidRPr="00C53A5A" w:rsidRDefault="00740F62" w:rsidP="00C53A5A">
      <w:pPr>
        <w:pStyle w:val="a5"/>
        <w:numPr>
          <w:ilvl w:val="0"/>
          <w:numId w:val="1"/>
        </w:numPr>
        <w:shd w:val="clear" w:color="auto" w:fill="FFFFFF"/>
        <w:spacing w:before="100" w:beforeAutospacing="1" w:after="100" w:afterAutospacing="1" w:line="360" w:lineRule="auto"/>
        <w:jc w:val="center"/>
        <w:rPr>
          <w:rFonts w:ascii="Century Gothic" w:hAnsi="Century Gothic" w:cs="Arial"/>
          <w:b/>
          <w:lang w:eastAsia="ru-RU"/>
        </w:rPr>
      </w:pPr>
      <w:r w:rsidRPr="00C53A5A">
        <w:rPr>
          <w:rFonts w:ascii="Century Gothic" w:hAnsi="Century Gothic" w:cs="Arial"/>
          <w:b/>
          <w:lang w:eastAsia="ru-RU"/>
        </w:rPr>
        <w:t>Ответственность исполнителя и контроль за предоставлением платных медицинских услуг</w:t>
      </w:r>
    </w:p>
    <w:p w14:paraId="3FE65F65"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 xml:space="preserve"> 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 </w:t>
      </w:r>
    </w:p>
    <w:p w14:paraId="03E68E4C"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 xml:space="preserve">Вред, причиненный жизни или здоровью пациента в результате предоставления некачественной платной медицинской услуги, подлежит возмещению Исполнителем в соответствии с законодательством Российской Федерации. </w:t>
      </w:r>
    </w:p>
    <w:p w14:paraId="3EEDAAFD" w14:textId="77777777" w:rsidR="00740F62" w:rsidRPr="00C53A5A" w:rsidRDefault="00740F62" w:rsidP="00C53A5A">
      <w:pPr>
        <w:pStyle w:val="a5"/>
        <w:numPr>
          <w:ilvl w:val="1"/>
          <w:numId w:val="1"/>
        </w:numPr>
        <w:shd w:val="clear" w:color="auto" w:fill="FFFFFF"/>
        <w:tabs>
          <w:tab w:val="left" w:pos="851"/>
        </w:tabs>
        <w:spacing w:before="100" w:beforeAutospacing="1" w:after="0" w:line="360" w:lineRule="auto"/>
        <w:rPr>
          <w:rFonts w:ascii="Century Gothic" w:hAnsi="Century Gothic" w:cs="Arial"/>
          <w:lang w:eastAsia="ru-RU"/>
        </w:rPr>
      </w:pPr>
      <w:r w:rsidRPr="00C53A5A">
        <w:rPr>
          <w:rFonts w:ascii="Century Gothic" w:hAnsi="Century Gothic" w:cs="Arial"/>
          <w:lang w:eastAsia="ru-RU"/>
        </w:rPr>
        <w:t>Контроль за соблюдением правил предоставления платных медицинских услуг осуществляет Федеральная служба по надзору в сфере защиты прав потребителей и благополучия человека в рамках установленных полномочий.</w:t>
      </w:r>
    </w:p>
    <w:sectPr w:rsidR="00740F62" w:rsidRPr="00C53A5A" w:rsidSect="00740F62">
      <w:footerReference w:type="default" r:id="rId7"/>
      <w:pgSz w:w="11906" w:h="16838"/>
      <w:pgMar w:top="567"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944AB" w14:textId="77777777" w:rsidR="007363D3" w:rsidRDefault="007363D3" w:rsidP="00755810">
      <w:pPr>
        <w:spacing w:after="0" w:line="240" w:lineRule="auto"/>
      </w:pPr>
      <w:r>
        <w:separator/>
      </w:r>
    </w:p>
  </w:endnote>
  <w:endnote w:type="continuationSeparator" w:id="0">
    <w:p w14:paraId="45893292" w14:textId="77777777" w:rsidR="007363D3" w:rsidRDefault="007363D3" w:rsidP="0075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654034"/>
      <w:docPartObj>
        <w:docPartGallery w:val="Page Numbers (Bottom of Page)"/>
        <w:docPartUnique/>
      </w:docPartObj>
    </w:sdtPr>
    <w:sdtEndPr/>
    <w:sdtContent>
      <w:p w14:paraId="2FA1D4DF" w14:textId="77777777" w:rsidR="00755810" w:rsidRDefault="00755810">
        <w:pPr>
          <w:pStyle w:val="a8"/>
          <w:jc w:val="center"/>
        </w:pPr>
        <w:r>
          <w:fldChar w:fldCharType="begin"/>
        </w:r>
        <w:r>
          <w:instrText>PAGE   \* MERGEFORMAT</w:instrText>
        </w:r>
        <w:r>
          <w:fldChar w:fldCharType="separate"/>
        </w:r>
        <w:r w:rsidR="003177BF">
          <w:rPr>
            <w:noProof/>
          </w:rPr>
          <w:t>3</w:t>
        </w:r>
        <w:r>
          <w:fldChar w:fldCharType="end"/>
        </w:r>
      </w:p>
    </w:sdtContent>
  </w:sdt>
  <w:p w14:paraId="6E7028C7" w14:textId="77777777" w:rsidR="00755810" w:rsidRDefault="0075581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D43B" w14:textId="77777777" w:rsidR="007363D3" w:rsidRDefault="007363D3" w:rsidP="00755810">
      <w:pPr>
        <w:spacing w:after="0" w:line="240" w:lineRule="auto"/>
      </w:pPr>
      <w:r>
        <w:separator/>
      </w:r>
    </w:p>
  </w:footnote>
  <w:footnote w:type="continuationSeparator" w:id="0">
    <w:p w14:paraId="36DC6435" w14:textId="77777777" w:rsidR="007363D3" w:rsidRDefault="007363D3" w:rsidP="00755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5ED"/>
    <w:multiLevelType w:val="multilevel"/>
    <w:tmpl w:val="0419001D"/>
    <w:styleLink w:va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FB23BD"/>
    <w:multiLevelType w:val="multilevel"/>
    <w:tmpl w:val="CA20AD9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B70579"/>
    <w:multiLevelType w:val="multilevel"/>
    <w:tmpl w:val="0419001D"/>
    <w:numStyleLink w:val="1"/>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62"/>
    <w:rsid w:val="00094BB7"/>
    <w:rsid w:val="00150D31"/>
    <w:rsid w:val="001E4272"/>
    <w:rsid w:val="003177BF"/>
    <w:rsid w:val="003C1AD6"/>
    <w:rsid w:val="005E1877"/>
    <w:rsid w:val="005E25D2"/>
    <w:rsid w:val="006622D2"/>
    <w:rsid w:val="00700E0A"/>
    <w:rsid w:val="007363D3"/>
    <w:rsid w:val="00740F62"/>
    <w:rsid w:val="00755810"/>
    <w:rsid w:val="00934858"/>
    <w:rsid w:val="00A06085"/>
    <w:rsid w:val="00B01F2B"/>
    <w:rsid w:val="00BB5D8B"/>
    <w:rsid w:val="00C12B62"/>
    <w:rsid w:val="00C409C1"/>
    <w:rsid w:val="00C53A5A"/>
    <w:rsid w:val="00F4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44087"/>
  <w15:docId w15:val="{41B60095-00CC-4EDE-9D31-5D8FD6A1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0F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40F62"/>
    <w:rPr>
      <w:color w:val="0000FF"/>
      <w:u w:val="single"/>
    </w:rPr>
  </w:style>
  <w:style w:type="paragraph" w:styleId="a5">
    <w:name w:val="List Paragraph"/>
    <w:basedOn w:val="a"/>
    <w:uiPriority w:val="34"/>
    <w:qFormat/>
    <w:rsid w:val="00755810"/>
    <w:pPr>
      <w:ind w:left="720"/>
      <w:contextualSpacing/>
    </w:pPr>
    <w:rPr>
      <w:rFonts w:ascii="Calibri" w:eastAsia="Times New Roman" w:hAnsi="Calibri" w:cs="Times New Roman"/>
      <w:lang w:eastAsia="en-US"/>
    </w:rPr>
  </w:style>
  <w:style w:type="paragraph" w:styleId="a6">
    <w:name w:val="header"/>
    <w:basedOn w:val="a"/>
    <w:link w:val="a7"/>
    <w:uiPriority w:val="99"/>
    <w:unhideWhenUsed/>
    <w:rsid w:val="0075581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55810"/>
  </w:style>
  <w:style w:type="paragraph" w:styleId="a8">
    <w:name w:val="footer"/>
    <w:basedOn w:val="a"/>
    <w:link w:val="a9"/>
    <w:uiPriority w:val="99"/>
    <w:unhideWhenUsed/>
    <w:rsid w:val="0075581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55810"/>
  </w:style>
  <w:style w:type="numbering" w:customStyle="1" w:styleId="1">
    <w:name w:val="Стиль1"/>
    <w:uiPriority w:val="99"/>
    <w:rsid w:val="00755810"/>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09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Alehina</dc:creator>
  <cp:lastModifiedBy>Александр Алехин</cp:lastModifiedBy>
  <cp:revision>5</cp:revision>
  <dcterms:created xsi:type="dcterms:W3CDTF">2022-02-09T13:59:00Z</dcterms:created>
  <dcterms:modified xsi:type="dcterms:W3CDTF">2022-02-09T14:02:00Z</dcterms:modified>
</cp:coreProperties>
</file>